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8925" w14:textId="77777777" w:rsidR="00B03093" w:rsidRPr="00B03093" w:rsidRDefault="00B03093" w:rsidP="00B03093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2023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年交通学院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SRTP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项目学生申报环节已于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11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9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日结束，</w:t>
      </w:r>
      <w:r w:rsidRPr="00B0309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目前仍有部分项目处于待教师审核状态，请尽快联系指导教师审核通过，否则将影响项目正常立项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。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院（系）评审相关事宜及要求如下：</w:t>
      </w:r>
    </w:p>
    <w:p w14:paraId="268B41BC" w14:textId="77777777" w:rsidR="00B03093" w:rsidRPr="00B03093" w:rsidRDefault="00B03093" w:rsidP="00B03093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  </w:t>
      </w:r>
    </w:p>
    <w:p w14:paraId="47659559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一、立项评审方式</w:t>
      </w:r>
    </w:p>
    <w:p w14:paraId="1F1F5F2F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交通学院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2022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SRTP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项目院（系）评审采用学生现场答辩、专家网上评审的形式进行；</w:t>
      </w:r>
    </w:p>
    <w:p w14:paraId="11935E7A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  </w:t>
      </w:r>
    </w:p>
    <w:p w14:paraId="5D9C1DF9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二、项目立项级别</w:t>
      </w:r>
    </w:p>
    <w:p w14:paraId="4936C760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项目评审推荐分为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A+/A/B/C/D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一共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5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类，各类对应项目等级如下：</w:t>
      </w:r>
    </w:p>
    <w:p w14:paraId="558B999F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A+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类：校重大</w:t>
      </w:r>
    </w:p>
    <w:p w14:paraId="67914A3E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A  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类：校重点</w:t>
      </w:r>
    </w:p>
    <w:p w14:paraId="4BDA126D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B  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类：校一般</w:t>
      </w:r>
    </w:p>
    <w:p w14:paraId="0801BAA4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C  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类：院系级</w:t>
      </w:r>
    </w:p>
    <w:p w14:paraId="4561CD4A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D  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类：不立项</w:t>
      </w:r>
    </w:p>
    <w:p w14:paraId="540D7410" w14:textId="77777777" w:rsidR="00B03093" w:rsidRPr="00B03093" w:rsidRDefault="00B03093" w:rsidP="00B03093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</w:p>
    <w:p w14:paraId="232A5E09" w14:textId="77777777" w:rsidR="00B03093" w:rsidRPr="00B03093" w:rsidRDefault="00B03093" w:rsidP="00B03093">
      <w:pPr>
        <w:widowControl/>
        <w:numPr>
          <w:ilvl w:val="0"/>
          <w:numId w:val="1"/>
        </w:numPr>
        <w:shd w:val="clear" w:color="auto" w:fill="FFFFFF"/>
        <w:spacing w:before="75" w:after="75" w:line="360" w:lineRule="atLeast"/>
        <w:ind w:left="114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有意向申报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A+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类、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A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类、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B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类等级的项目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，由评审专家评定项目级别；</w:t>
      </w:r>
    </w:p>
    <w:p w14:paraId="2B66390A" w14:textId="77777777" w:rsidR="00B03093" w:rsidRPr="00B03093" w:rsidRDefault="00B03093" w:rsidP="00B03093">
      <w:pPr>
        <w:widowControl/>
        <w:numPr>
          <w:ilvl w:val="0"/>
          <w:numId w:val="2"/>
        </w:numPr>
        <w:shd w:val="clear" w:color="auto" w:fill="FFFFFF"/>
        <w:spacing w:before="75" w:after="75" w:line="360" w:lineRule="atLeast"/>
        <w:ind w:left="1140" w:hanging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经答辩未能评为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A+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类、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A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类、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B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类的项目仍可由专家进行网上评审，确定为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C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类或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D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类项目。</w:t>
      </w:r>
    </w:p>
    <w:p w14:paraId="0BA71033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  </w:t>
      </w:r>
    </w:p>
    <w:p w14:paraId="232526A8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三、答辩群体</w:t>
      </w:r>
    </w:p>
    <w:p w14:paraId="6348C25C" w14:textId="77777777" w:rsidR="00B03093" w:rsidRPr="00B03093" w:rsidRDefault="00B03093" w:rsidP="00B03093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请申报交通学院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2023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年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SRTP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项目的各项目组均参与本次答辩，并于11月14日前完成腾讯文档空余信息的填写（本文档同样会发布至信息交流群内）。【腾讯文档】2023年交通学院校、院级SRTP信息汇总（腾讯文档链接）https://docs.qq.com/sheet/DVXZGbFpYYW5vbWtB?tab=BB08J2</w:t>
      </w:r>
    </w:p>
    <w:p w14:paraId="795540A0" w14:textId="77777777" w:rsidR="00B03093" w:rsidRPr="00B03093" w:rsidRDefault="00B03093" w:rsidP="00B03093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569D27F8" w14:textId="77777777" w:rsidR="00B03093" w:rsidRPr="00B03093" w:rsidRDefault="00B03093" w:rsidP="00B03093">
      <w:pPr>
        <w:widowControl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66133A05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四、答辩纸质材料提交</w:t>
      </w:r>
    </w:p>
    <w:p w14:paraId="0AA5C55C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1</w:t>
      </w: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、纸质材料：</w:t>
      </w:r>
    </w:p>
    <w:p w14:paraId="14911159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（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1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）项目简介，一式三份，单面打印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；标明项目名称、指导教师、负责人姓名等信息；</w:t>
      </w:r>
    </w:p>
    <w:p w14:paraId="1C533C48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（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2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）《立项评审指标》（见附件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1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）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，打印装订在项目简介后。</w:t>
      </w:r>
    </w:p>
    <w:p w14:paraId="403C4B6E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lastRenderedPageBreak/>
        <w:t>2</w:t>
      </w: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、提交时间和地点：</w:t>
      </w:r>
    </w:p>
    <w:p w14:paraId="64269A6B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上述材料请于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11</w:t>
      </w:r>
      <w:r w:rsidRPr="00B0309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月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20</w:t>
      </w:r>
      <w:r w:rsidRPr="00B0309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日（周日）下午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14:00~16:00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，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提交至</w:t>
      </w:r>
      <w:r w:rsidRPr="00B0309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交通学院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六楼大厅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14:paraId="37FEE472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</w:rPr>
      </w:pP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  </w:t>
      </w:r>
    </w:p>
    <w:p w14:paraId="488EC0A1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五、立项答辩时间及其他事项：</w:t>
      </w:r>
    </w:p>
    <w:p w14:paraId="2780CAD0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1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、立项答辩暂定于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11</w:t>
      </w:r>
      <w:r w:rsidRPr="00B0309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月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23</w:t>
      </w:r>
      <w:r w:rsidRPr="00B03093"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日（周三）下午</w:t>
      </w:r>
      <w:r w:rsidRPr="00B03093">
        <w:rPr>
          <w:rFonts w:ascii="Times New Roman" w:eastAsia="宋体" w:hAnsi="Times New Roman" w:cs="Times New Roman"/>
          <w:b/>
          <w:bCs/>
          <w:color w:val="FF0000"/>
          <w:kern w:val="0"/>
          <w:sz w:val="24"/>
        </w:rPr>
        <w:t>13:00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开始。</w:t>
      </w:r>
    </w:p>
    <w:p w14:paraId="12F15DBD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2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、答辩地点及分组情况待定，请关注交通学院网站。</w:t>
      </w:r>
    </w:p>
    <w:p w14:paraId="50A5DCC6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3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、答辩当天项目组成员应全部到场，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提前将答辩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PPT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拷至答辩教室电脑中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14:paraId="06136BDA" w14:textId="77777777" w:rsidR="00B03093" w:rsidRPr="00B03093" w:rsidRDefault="00B03093" w:rsidP="00B03093">
      <w:pPr>
        <w:widowControl/>
        <w:shd w:val="clear" w:color="auto" w:fill="FFFFFF"/>
        <w:spacing w:before="75" w:after="75" w:line="360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4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、答辩时先由一名同学作现场汇报，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汇报时间不得超过</w:t>
      </w:r>
      <w:r w:rsidRPr="00B03093">
        <w:rPr>
          <w:rFonts w:ascii="Times New Roman" w:eastAsia="宋体" w:hAnsi="Times New Roman" w:cs="Times New Roman"/>
          <w:color w:val="FF0000"/>
          <w:kern w:val="0"/>
          <w:sz w:val="24"/>
        </w:rPr>
        <w:t>5</w:t>
      </w:r>
      <w:r w:rsidRPr="00B03093">
        <w:rPr>
          <w:rFonts w:ascii="宋体" w:eastAsia="宋体" w:hAnsi="宋体" w:cs="宋体" w:hint="eastAsia"/>
          <w:color w:val="FF0000"/>
          <w:kern w:val="0"/>
          <w:sz w:val="24"/>
        </w:rPr>
        <w:t>分钟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；再由项目组全体成员回答老师的提问。</w:t>
      </w:r>
    </w:p>
    <w:p w14:paraId="321D4E75" w14:textId="77777777" w:rsidR="00B03093" w:rsidRPr="00B03093" w:rsidRDefault="00B03093" w:rsidP="00B03093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14:paraId="2957A430" w14:textId="77777777" w:rsidR="00B03093" w:rsidRPr="00B03093" w:rsidRDefault="00B03093" w:rsidP="00B03093">
      <w:pPr>
        <w:widowControl/>
        <w:spacing w:before="75" w:after="75" w:line="36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六、有疑问请联系：</w:t>
      </w:r>
    </w:p>
    <w:p w14:paraId="22429C6E" w14:textId="77777777" w:rsidR="00B03093" w:rsidRPr="00B03093" w:rsidRDefault="00B03093" w:rsidP="00B03093">
      <w:pPr>
        <w:widowControl/>
        <w:spacing w:line="31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李</w:t>
      </w: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 xml:space="preserve">    </w:t>
      </w: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澳：</w:t>
      </w: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15651868112</w:t>
      </w:r>
    </w:p>
    <w:p w14:paraId="7077FD60" w14:textId="77777777" w:rsidR="00B03093" w:rsidRPr="00B03093" w:rsidRDefault="00B03093" w:rsidP="00B03093">
      <w:pPr>
        <w:widowControl/>
        <w:spacing w:line="31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孙世龙：</w:t>
      </w: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17605610817</w:t>
      </w:r>
    </w:p>
    <w:p w14:paraId="46404EC6" w14:textId="77777777" w:rsidR="00B03093" w:rsidRPr="00B03093" w:rsidRDefault="00B03093" w:rsidP="00B03093">
      <w:pPr>
        <w:widowControl/>
        <w:spacing w:line="31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周业凯：</w:t>
      </w: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18652908625</w:t>
      </w:r>
    </w:p>
    <w:p w14:paraId="2C1AE85C" w14:textId="77777777" w:rsidR="00B03093" w:rsidRPr="00B03093" w:rsidRDefault="00B03093" w:rsidP="00B03093">
      <w:pPr>
        <w:widowControl/>
        <w:spacing w:line="31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王奕然：</w:t>
      </w:r>
      <w:r w:rsidRPr="00B03093">
        <w:rPr>
          <w:rFonts w:ascii="Times New Roman" w:eastAsia="宋体" w:hAnsi="Times New Roman" w:cs="Times New Roman"/>
          <w:color w:val="333333"/>
          <w:kern w:val="0"/>
          <w:sz w:val="24"/>
        </w:rPr>
        <w:t>18851899782</w:t>
      </w:r>
    </w:p>
    <w:p w14:paraId="1F50D084" w14:textId="77777777" w:rsidR="00B03093" w:rsidRPr="00B03093" w:rsidRDefault="00B03093" w:rsidP="00B03093">
      <w:pPr>
        <w:widowControl/>
        <w:spacing w:before="75" w:after="75"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2023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年交院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SRTP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信息交流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QQ</w:t>
      </w:r>
      <w:r w:rsidRPr="00B03093">
        <w:rPr>
          <w:rFonts w:ascii="宋体" w:eastAsia="宋体" w:hAnsi="宋体" w:cs="宋体" w:hint="eastAsia"/>
          <w:color w:val="000000"/>
          <w:kern w:val="0"/>
          <w:sz w:val="24"/>
        </w:rPr>
        <w:t>群：</w:t>
      </w:r>
      <w:r w:rsidRPr="00B03093">
        <w:rPr>
          <w:rFonts w:ascii="Times New Roman" w:eastAsia="宋体" w:hAnsi="Times New Roman" w:cs="Times New Roman"/>
          <w:color w:val="000000"/>
          <w:kern w:val="0"/>
          <w:sz w:val="24"/>
        </w:rPr>
        <w:t>453506485</w:t>
      </w:r>
    </w:p>
    <w:p w14:paraId="7A5C092E" w14:textId="77777777" w:rsidR="00B03093" w:rsidRPr="00B03093" w:rsidRDefault="00B03093" w:rsidP="00B03093">
      <w:pPr>
        <w:widowControl/>
        <w:jc w:val="left"/>
        <w:rPr>
          <w:rFonts w:ascii="宋体" w:eastAsia="宋体" w:hAnsi="宋体" w:cs="宋体" w:hint="eastAsia"/>
          <w:kern w:val="0"/>
          <w:sz w:val="24"/>
        </w:rPr>
      </w:pPr>
    </w:p>
    <w:p w14:paraId="71E8A347" w14:textId="77777777" w:rsidR="00126710" w:rsidRPr="00B03093" w:rsidRDefault="00000000"/>
    <w:sectPr w:rsidR="00126710" w:rsidRPr="00B03093" w:rsidSect="00B035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202D"/>
    <w:multiLevelType w:val="multilevel"/>
    <w:tmpl w:val="1C2A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E5111"/>
    <w:multiLevelType w:val="multilevel"/>
    <w:tmpl w:val="6A94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910171">
    <w:abstractNumId w:val="0"/>
  </w:num>
  <w:num w:numId="2" w16cid:durableId="140294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EC"/>
    <w:rsid w:val="000D293B"/>
    <w:rsid w:val="001723A2"/>
    <w:rsid w:val="001C5EE3"/>
    <w:rsid w:val="00210D29"/>
    <w:rsid w:val="00233D90"/>
    <w:rsid w:val="002C5F6D"/>
    <w:rsid w:val="00356EC5"/>
    <w:rsid w:val="003D4D6B"/>
    <w:rsid w:val="00431CDE"/>
    <w:rsid w:val="00504DA8"/>
    <w:rsid w:val="00570DAC"/>
    <w:rsid w:val="00577BEC"/>
    <w:rsid w:val="005B4B0D"/>
    <w:rsid w:val="006529E2"/>
    <w:rsid w:val="00855F7E"/>
    <w:rsid w:val="00886E52"/>
    <w:rsid w:val="008D2548"/>
    <w:rsid w:val="009E7EF4"/>
    <w:rsid w:val="00A42674"/>
    <w:rsid w:val="00B03093"/>
    <w:rsid w:val="00B035B8"/>
    <w:rsid w:val="00B53D79"/>
    <w:rsid w:val="00B67A23"/>
    <w:rsid w:val="00B85D94"/>
    <w:rsid w:val="00BB59D5"/>
    <w:rsid w:val="00C71CB4"/>
    <w:rsid w:val="00C85FD8"/>
    <w:rsid w:val="00CB6D14"/>
    <w:rsid w:val="00E274CD"/>
    <w:rsid w:val="00F57D88"/>
    <w:rsid w:val="00F61091"/>
    <w:rsid w:val="00FB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AE86D"/>
  <w15:chartTrackingRefBased/>
  <w15:docId w15:val="{48BC8AAF-9C14-F548-9803-628AFDC2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D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1"/>
    <w:next w:val="2"/>
    <w:qFormat/>
    <w:rsid w:val="00B53D79"/>
    <w:pPr>
      <w:spacing w:beforeLines="100" w:before="312" w:afterLines="100" w:after="312"/>
    </w:pPr>
    <w:rPr>
      <w:rFonts w:ascii="黑体" w:eastAsia="黑体" w:hAnsi="黑体" w:cs="Times New Roman"/>
      <w:bCs w:val="0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B53D7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B53D7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4">
    <w:name w:val="二级标题"/>
    <w:basedOn w:val="a"/>
    <w:qFormat/>
    <w:rsid w:val="00B53D79"/>
    <w:pPr>
      <w:spacing w:beforeLines="100" w:before="312" w:afterLines="100" w:after="312" w:line="360" w:lineRule="auto"/>
    </w:pPr>
    <w:rPr>
      <w:rFonts w:ascii="黑体" w:eastAsia="黑体" w:hAnsi="黑体" w:cs="Times New Roman"/>
      <w:b/>
      <w:bCs/>
      <w:sz w:val="24"/>
    </w:rPr>
  </w:style>
  <w:style w:type="paragraph" w:customStyle="1" w:styleId="a5">
    <w:name w:val="一级"/>
    <w:basedOn w:val="a"/>
    <w:qFormat/>
    <w:rsid w:val="00B53D79"/>
    <w:pPr>
      <w:spacing w:beforeLines="100" w:before="312" w:afterLines="100" w:after="312"/>
    </w:pPr>
    <w:rPr>
      <w:rFonts w:ascii="黑体" w:eastAsia="黑体" w:hAnsi="黑体" w:cs="Times New Roman"/>
      <w:b/>
      <w:bCs/>
      <w:sz w:val="28"/>
      <w:szCs w:val="28"/>
    </w:rPr>
  </w:style>
  <w:style w:type="character" w:styleId="a6">
    <w:name w:val="Strong"/>
    <w:basedOn w:val="a0"/>
    <w:uiPriority w:val="22"/>
    <w:qFormat/>
    <w:rsid w:val="00B03093"/>
    <w:rPr>
      <w:b/>
      <w:bCs/>
    </w:rPr>
  </w:style>
  <w:style w:type="paragraph" w:styleId="a7">
    <w:name w:val="Normal (Web)"/>
    <w:basedOn w:val="a"/>
    <w:uiPriority w:val="99"/>
    <w:semiHidden/>
    <w:unhideWhenUsed/>
    <w:rsid w:val="00B0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0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B030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周业凯</dc:creator>
  <cp:keywords/>
  <dc:description/>
  <cp:lastModifiedBy>周业凯</cp:lastModifiedBy>
  <cp:revision>2</cp:revision>
  <dcterms:created xsi:type="dcterms:W3CDTF">2022-11-12T03:03:00Z</dcterms:created>
  <dcterms:modified xsi:type="dcterms:W3CDTF">2022-11-12T03:04:00Z</dcterms:modified>
</cp:coreProperties>
</file>